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Instituto Fray Mamerto </w:t>
      </w:r>
      <w:proofErr w:type="spellStart"/>
      <w:r>
        <w:rPr>
          <w:rFonts w:ascii="Candara" w:eastAsia="Candara" w:hAnsi="Candara" w:cs="Candara"/>
          <w:b/>
        </w:rPr>
        <w:t>Esquiú</w:t>
      </w:r>
      <w:proofErr w:type="spellEnd"/>
      <w:r>
        <w:rPr>
          <w:rFonts w:ascii="Candara" w:eastAsia="Candara" w:hAnsi="Candara" w:cs="Candara"/>
          <w:b/>
        </w:rPr>
        <w:t xml:space="preserve"> </w:t>
      </w: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Continuidad pedagógica</w:t>
      </w:r>
    </w:p>
    <w:p w:rsidR="007F1388" w:rsidRDefault="00000B53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3ro A</w:t>
      </w:r>
    </w:p>
    <w:p w:rsidR="007F1388" w:rsidRDefault="00522474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Profesora</w:t>
      </w:r>
      <w:r w:rsidR="00FD7C9D">
        <w:rPr>
          <w:rFonts w:ascii="Candara" w:eastAsia="Candara" w:hAnsi="Candara" w:cs="Candara"/>
          <w:b/>
        </w:rPr>
        <w:t xml:space="preserve">: Franquet, Martina 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CONTINUIDAD PEDAGÓGICA </w:t>
      </w:r>
      <w:r w:rsidR="00522474">
        <w:rPr>
          <w:rFonts w:ascii="Candara" w:eastAsia="Candara" w:hAnsi="Candara" w:cs="Candara"/>
          <w:b/>
        </w:rPr>
        <w:t>n°</w:t>
      </w:r>
      <w:r>
        <w:rPr>
          <w:rFonts w:ascii="Candara" w:eastAsia="Candara" w:hAnsi="Candara" w:cs="Candara"/>
          <w:b/>
        </w:rPr>
        <w:t>5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Materiales a utilizar: </w:t>
      </w:r>
    </w:p>
    <w:p w:rsidR="007F1388" w:rsidRDefault="00CB654E">
      <w:pPr>
        <w:numPr>
          <w:ilvl w:val="0"/>
          <w:numId w:val="2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Libro </w:t>
      </w:r>
      <w:proofErr w:type="spellStart"/>
      <w:r>
        <w:rPr>
          <w:rFonts w:ascii="Candara" w:eastAsia="Candara" w:hAnsi="Candara" w:cs="Candara"/>
          <w:i/>
        </w:rPr>
        <w:t>Orbit</w:t>
      </w:r>
      <w:proofErr w:type="spellEnd"/>
      <w:r>
        <w:rPr>
          <w:rFonts w:ascii="Candara" w:eastAsia="Candara" w:hAnsi="Candara" w:cs="Candara"/>
          <w:i/>
        </w:rPr>
        <w:t xml:space="preserve"> 2</w:t>
      </w:r>
    </w:p>
    <w:p w:rsidR="007F1388" w:rsidRDefault="00CB654E">
      <w:pPr>
        <w:numPr>
          <w:ilvl w:val="0"/>
          <w:numId w:val="2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Carpeta de inglés</w:t>
      </w:r>
    </w:p>
    <w:p w:rsidR="00FD7C9D" w:rsidRDefault="00FD7C9D">
      <w:pPr>
        <w:numPr>
          <w:ilvl w:val="0"/>
          <w:numId w:val="2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Video </w:t>
      </w:r>
      <w:proofErr w:type="spellStart"/>
      <w:r>
        <w:rPr>
          <w:rFonts w:ascii="Candara" w:eastAsia="Candara" w:hAnsi="Candara" w:cs="Candara"/>
        </w:rPr>
        <w:t>Loom</w:t>
      </w:r>
      <w:proofErr w:type="spellEnd"/>
    </w:p>
    <w:p w:rsidR="007F1388" w:rsidRDefault="00CB654E">
      <w:pPr>
        <w:numPr>
          <w:ilvl w:val="0"/>
          <w:numId w:val="2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Audios adjuntos (LISTENING 1 y LISTENING 2)</w:t>
      </w:r>
    </w:p>
    <w:p w:rsidR="007F1388" w:rsidRDefault="007F1388">
      <w:pPr>
        <w:rPr>
          <w:rFonts w:ascii="Candara" w:eastAsia="Candara" w:hAnsi="Candara" w:cs="Candara"/>
        </w:rPr>
      </w:pPr>
    </w:p>
    <w:p w:rsidR="00FD7C9D" w:rsidRDefault="00522474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  <w:highlight w:val="yellow"/>
        </w:rPr>
        <w:t>LOS INVITO A SEGUIR LAS</w:t>
      </w:r>
      <w:r w:rsidR="00FD7C9D" w:rsidRPr="00FD7C9D">
        <w:rPr>
          <w:rFonts w:ascii="Candara" w:eastAsia="Candara" w:hAnsi="Candara" w:cs="Candara"/>
          <w:highlight w:val="yellow"/>
        </w:rPr>
        <w:t xml:space="preserve"> CLASES CON ESTE VIDEO:</w:t>
      </w:r>
      <w:r w:rsidR="00FD7C9D">
        <w:rPr>
          <w:rFonts w:ascii="Candara" w:eastAsia="Candara" w:hAnsi="Candara" w:cs="Candara"/>
        </w:rPr>
        <w:t xml:space="preserve"> </w:t>
      </w:r>
    </w:p>
    <w:p w:rsidR="00FD7C9D" w:rsidRDefault="00522474">
      <w:pPr>
        <w:rPr>
          <w:rFonts w:ascii="Candara" w:eastAsia="Candara" w:hAnsi="Candara" w:cs="Candara"/>
        </w:rPr>
      </w:pPr>
      <w:hyperlink r:id="rId5" w:history="1">
        <w:r w:rsidR="00FD7C9D" w:rsidRPr="004D36C8">
          <w:rPr>
            <w:rStyle w:val="Hipervnculo"/>
            <w:rFonts w:ascii="Candara" w:eastAsia="Candara" w:hAnsi="Candara" w:cs="Candara"/>
          </w:rPr>
          <w:t>https://www.loom.com/share/d2dda6a036394bb5ae1b943682cef3ee</w:t>
        </w:r>
      </w:hyperlink>
    </w:p>
    <w:p w:rsidR="00FD7C9D" w:rsidRDefault="00FD7C9D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CLASE 1</w:t>
      </w: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Temas a trabajar:</w:t>
      </w:r>
    </w:p>
    <w:p w:rsidR="007F1388" w:rsidRDefault="00CB654E">
      <w:pPr>
        <w:numPr>
          <w:ilvl w:val="0"/>
          <w:numId w:val="1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Repaso de los animales salvajes, los tamaños y los colores.</w:t>
      </w:r>
    </w:p>
    <w:p w:rsidR="00FD7C9D" w:rsidRPr="00FD7C9D" w:rsidRDefault="00CB654E" w:rsidP="00FD7C9D">
      <w:pPr>
        <w:numPr>
          <w:ilvl w:val="0"/>
          <w:numId w:val="1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Diferencia entre las estructuras gramaticales “</w:t>
      </w:r>
      <w:proofErr w:type="spellStart"/>
      <w:r>
        <w:rPr>
          <w:rFonts w:ascii="Candara" w:eastAsia="Candara" w:hAnsi="Candara" w:cs="Candara"/>
        </w:rPr>
        <w:t>It’s</w:t>
      </w:r>
      <w:proofErr w:type="spellEnd"/>
      <w:r>
        <w:rPr>
          <w:rFonts w:ascii="Candara" w:eastAsia="Candara" w:hAnsi="Candara" w:cs="Candara"/>
        </w:rPr>
        <w:t xml:space="preserve"> ...” y “</w:t>
      </w:r>
      <w:proofErr w:type="spellStart"/>
      <w:r>
        <w:rPr>
          <w:rFonts w:ascii="Candara" w:eastAsia="Candara" w:hAnsi="Candara" w:cs="Candara"/>
        </w:rPr>
        <w:t>They’re</w:t>
      </w:r>
      <w:proofErr w:type="spellEnd"/>
      <w:r>
        <w:rPr>
          <w:rFonts w:ascii="Candara" w:eastAsia="Candara" w:hAnsi="Candara" w:cs="Candara"/>
        </w:rPr>
        <w:t xml:space="preserve"> …”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Actividades: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Actividad 1:</w:t>
      </w:r>
      <w:r>
        <w:rPr>
          <w:rFonts w:ascii="Candara" w:eastAsia="Candara" w:hAnsi="Candara" w:cs="Candara"/>
        </w:rPr>
        <w:t xml:space="preserve"> Hacemos la actividad 1 de la página 109 del libro </w:t>
      </w:r>
      <w:proofErr w:type="spellStart"/>
      <w:r>
        <w:rPr>
          <w:rFonts w:ascii="Candara" w:eastAsia="Candara" w:hAnsi="Candara" w:cs="Candara"/>
        </w:rPr>
        <w:t>Orbit</w:t>
      </w:r>
      <w:proofErr w:type="spellEnd"/>
      <w:r>
        <w:rPr>
          <w:rFonts w:ascii="Candara" w:eastAsia="Candara" w:hAnsi="Candara" w:cs="Candara"/>
        </w:rPr>
        <w:t xml:space="preserve"> 2. Unimos los animales con los dibujos. 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Actividad 2:</w:t>
      </w:r>
      <w:r>
        <w:rPr>
          <w:rFonts w:ascii="Candara" w:eastAsia="Candara" w:hAnsi="Candara" w:cs="Candara"/>
        </w:rPr>
        <w:t xml:space="preserve"> Completamos la actividad 2 de la página 110 del libro. Unimos las oraciones con los animales. 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Por ejemplo: “</w:t>
      </w:r>
      <w:proofErr w:type="spellStart"/>
      <w:r>
        <w:rPr>
          <w:rFonts w:ascii="Candara" w:eastAsia="Candara" w:hAnsi="Candara" w:cs="Candara"/>
        </w:rPr>
        <w:t>It’s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small</w:t>
      </w:r>
      <w:proofErr w:type="spellEnd"/>
      <w:r>
        <w:rPr>
          <w:rFonts w:ascii="Candara" w:eastAsia="Candara" w:hAnsi="Candara" w:cs="Candara"/>
        </w:rPr>
        <w:t>”. (Es pequeño) Como se usa “</w:t>
      </w:r>
      <w:proofErr w:type="spellStart"/>
      <w:r>
        <w:rPr>
          <w:rFonts w:ascii="Candara" w:eastAsia="Candara" w:hAnsi="Candara" w:cs="Candara"/>
        </w:rPr>
        <w:t>It’s</w:t>
      </w:r>
      <w:proofErr w:type="spellEnd"/>
      <w:r>
        <w:rPr>
          <w:rFonts w:ascii="Candara" w:eastAsia="Candara" w:hAnsi="Candara" w:cs="Candara"/>
        </w:rPr>
        <w:t xml:space="preserve"> …” sabemos que se está refiriendo a un animal solo. En cambio, cuando se usa “</w:t>
      </w:r>
      <w:proofErr w:type="spellStart"/>
      <w:r>
        <w:rPr>
          <w:rFonts w:ascii="Candara" w:eastAsia="Candara" w:hAnsi="Candara" w:cs="Candara"/>
        </w:rPr>
        <w:t>they’re</w:t>
      </w:r>
      <w:proofErr w:type="spellEnd"/>
      <w:r>
        <w:rPr>
          <w:rFonts w:ascii="Candara" w:eastAsia="Candara" w:hAnsi="Candara" w:cs="Candara"/>
        </w:rPr>
        <w:t>…” se refiere a más de un animal. Consideramos el tamaño “</w:t>
      </w:r>
      <w:proofErr w:type="spellStart"/>
      <w:r>
        <w:rPr>
          <w:rFonts w:ascii="Candara" w:eastAsia="Candara" w:hAnsi="Candara" w:cs="Candara"/>
        </w:rPr>
        <w:t>big</w:t>
      </w:r>
      <w:proofErr w:type="spellEnd"/>
      <w:r>
        <w:rPr>
          <w:rFonts w:ascii="Candara" w:eastAsia="Candara" w:hAnsi="Candara" w:cs="Candara"/>
        </w:rPr>
        <w:t>” (grande) y “</w:t>
      </w:r>
      <w:proofErr w:type="spellStart"/>
      <w:r>
        <w:rPr>
          <w:rFonts w:ascii="Candara" w:eastAsia="Candara" w:hAnsi="Candara" w:cs="Candara"/>
        </w:rPr>
        <w:t>small</w:t>
      </w:r>
      <w:proofErr w:type="spellEnd"/>
      <w:r>
        <w:rPr>
          <w:rFonts w:ascii="Candara" w:eastAsia="Candara" w:hAnsi="Candara" w:cs="Candara"/>
        </w:rPr>
        <w:t>” (pequeño) para unir.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Actividad 3:</w:t>
      </w:r>
      <w:r>
        <w:rPr>
          <w:rFonts w:ascii="Candara" w:eastAsia="Candara" w:hAnsi="Candara" w:cs="Candara"/>
        </w:rPr>
        <w:t xml:space="preserve"> Finalmente, realizamos la actividad 3 de la misma página. Leemos las oraciones y pegamos el </w:t>
      </w:r>
      <w:proofErr w:type="spellStart"/>
      <w:r>
        <w:rPr>
          <w:rFonts w:ascii="Candara" w:eastAsia="Candara" w:hAnsi="Candara" w:cs="Candara"/>
        </w:rPr>
        <w:t>sticker</w:t>
      </w:r>
      <w:proofErr w:type="spellEnd"/>
      <w:r>
        <w:rPr>
          <w:rFonts w:ascii="Candara" w:eastAsia="Candara" w:hAnsi="Candara" w:cs="Candara"/>
        </w:rPr>
        <w:t xml:space="preserve"> correspondiente. Los mismos se encuentran en la página 141.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CLASE 2 (CIERRE DE UNIDAD 1)</w:t>
      </w:r>
    </w:p>
    <w:p w:rsidR="007F1388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Temas a trabajar</w:t>
      </w:r>
    </w:p>
    <w:p w:rsidR="007F1388" w:rsidRDefault="00CB654E">
      <w:pPr>
        <w:numPr>
          <w:ilvl w:val="0"/>
          <w:numId w:val="3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Producción escrita</w:t>
      </w:r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Actividad 1:</w:t>
      </w:r>
      <w:r w:rsidR="00FA41C8">
        <w:rPr>
          <w:rFonts w:ascii="Candara" w:eastAsia="Candara" w:hAnsi="Candara" w:cs="Candara"/>
          <w:b/>
        </w:rPr>
        <w:t xml:space="preserve"> (SE ENVÍA A LA DOCENTE PARA SU CORRECCIÓN)</w:t>
      </w:r>
      <w:r>
        <w:rPr>
          <w:rFonts w:ascii="Candara" w:eastAsia="Candara" w:hAnsi="Candara" w:cs="Candara"/>
        </w:rPr>
        <w:t xml:space="preserve"> En la carpeta escribimos el título “</w:t>
      </w:r>
      <w:proofErr w:type="spellStart"/>
      <w:r>
        <w:rPr>
          <w:rFonts w:ascii="Candara" w:eastAsia="Candara" w:hAnsi="Candara" w:cs="Candara"/>
          <w:u w:val="single"/>
        </w:rPr>
        <w:t>Animals</w:t>
      </w:r>
      <w:proofErr w:type="spellEnd"/>
      <w:r>
        <w:rPr>
          <w:rFonts w:ascii="Candara" w:eastAsia="Candara" w:hAnsi="Candara" w:cs="Candara"/>
          <w:u w:val="single"/>
        </w:rPr>
        <w:t xml:space="preserve">’ </w:t>
      </w:r>
      <w:proofErr w:type="spellStart"/>
      <w:r>
        <w:rPr>
          <w:rFonts w:ascii="Candara" w:eastAsia="Candara" w:hAnsi="Candara" w:cs="Candara"/>
          <w:u w:val="single"/>
        </w:rPr>
        <w:t>descriptions</w:t>
      </w:r>
      <w:proofErr w:type="spellEnd"/>
      <w:r>
        <w:rPr>
          <w:rFonts w:ascii="Candara" w:eastAsia="Candara" w:hAnsi="Candara" w:cs="Candara"/>
        </w:rPr>
        <w:t xml:space="preserve">”. Luego, cortamos y pegamos uno abajo del otro los animales de la página 127 y los describimos con las oraciones que practicamos hasta el momento. </w:t>
      </w:r>
      <w:proofErr w:type="spellStart"/>
      <w:r>
        <w:rPr>
          <w:rFonts w:ascii="Candara" w:eastAsia="Candara" w:hAnsi="Candara" w:cs="Candara"/>
        </w:rPr>
        <w:t>Incluímos</w:t>
      </w:r>
      <w:proofErr w:type="spellEnd"/>
      <w:r>
        <w:rPr>
          <w:rFonts w:ascii="Candara" w:eastAsia="Candara" w:hAnsi="Candara" w:cs="Candara"/>
        </w:rPr>
        <w:t xml:space="preserve">: </w:t>
      </w:r>
      <w:r>
        <w:rPr>
          <w:rFonts w:ascii="Candara" w:eastAsia="Candara" w:hAnsi="Candara" w:cs="Candara"/>
        </w:rPr>
        <w:br/>
      </w:r>
    </w:p>
    <w:p w:rsidR="00522474" w:rsidRDefault="00522474">
      <w:pPr>
        <w:rPr>
          <w:rFonts w:ascii="Candara" w:eastAsia="Candara" w:hAnsi="Candara" w:cs="Candara"/>
        </w:rPr>
      </w:pPr>
    </w:p>
    <w:p w:rsidR="007F1388" w:rsidRDefault="00CB654E">
      <w:pPr>
        <w:numPr>
          <w:ilvl w:val="0"/>
          <w:numId w:val="4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t>el nombre del animal</w:t>
      </w:r>
    </w:p>
    <w:p w:rsidR="007F1388" w:rsidRDefault="00CB654E">
      <w:pPr>
        <w:numPr>
          <w:ilvl w:val="0"/>
          <w:numId w:val="4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el color</w:t>
      </w:r>
    </w:p>
    <w:p w:rsidR="007F1388" w:rsidRDefault="00CB654E">
      <w:pPr>
        <w:numPr>
          <w:ilvl w:val="0"/>
          <w:numId w:val="4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el tamaño</w:t>
      </w:r>
    </w:p>
    <w:p w:rsidR="00CB654E" w:rsidRDefault="00CB654E">
      <w:pPr>
        <w:ind w:firstLine="720"/>
        <w:rPr>
          <w:rFonts w:ascii="Candara" w:eastAsia="Candara" w:hAnsi="Candara" w:cs="Candara"/>
        </w:rPr>
      </w:pPr>
    </w:p>
    <w:p w:rsidR="007F1388" w:rsidRDefault="00CB654E">
      <w:pPr>
        <w:ind w:firstLine="7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El siguiente ejemplo nos sirve como guía:</w:t>
      </w:r>
    </w:p>
    <w:p w:rsidR="007F1388" w:rsidRDefault="00CB654E">
      <w:pPr>
        <w:ind w:firstLine="720"/>
        <w:rPr>
          <w:rFonts w:ascii="Candara" w:eastAsia="Candara" w:hAnsi="Candara" w:cs="Candara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209550</wp:posOffset>
            </wp:positionV>
            <wp:extent cx="1569696" cy="1042988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696" cy="1042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F1388" w:rsidRDefault="007F1388">
      <w:pPr>
        <w:ind w:firstLine="720"/>
        <w:rPr>
          <w:rFonts w:ascii="Candara" w:eastAsia="Candara" w:hAnsi="Candara" w:cs="Candara"/>
        </w:rPr>
      </w:pPr>
    </w:p>
    <w:p w:rsidR="007F1388" w:rsidRPr="00CB654E" w:rsidRDefault="00CB654E">
      <w:pPr>
        <w:ind w:firstLine="720"/>
        <w:rPr>
          <w:rFonts w:ascii="Candara" w:eastAsia="Candara" w:hAnsi="Candara" w:cs="Candara"/>
          <w:lang w:val="en-US"/>
        </w:rPr>
      </w:pPr>
      <w:r w:rsidRPr="00CB654E">
        <w:rPr>
          <w:rFonts w:ascii="Candara" w:eastAsia="Candara" w:hAnsi="Candara" w:cs="Candara"/>
          <w:lang w:val="en-US"/>
        </w:rPr>
        <w:t xml:space="preserve">IT’S A LION. </w:t>
      </w:r>
    </w:p>
    <w:p w:rsidR="007F1388" w:rsidRPr="00CB654E" w:rsidRDefault="00CB654E">
      <w:pPr>
        <w:ind w:firstLine="720"/>
        <w:rPr>
          <w:rFonts w:ascii="Candara" w:eastAsia="Candara" w:hAnsi="Candara" w:cs="Candara"/>
          <w:lang w:val="en-US"/>
        </w:rPr>
      </w:pPr>
      <w:r w:rsidRPr="00CB654E">
        <w:rPr>
          <w:rFonts w:ascii="Candara" w:eastAsia="Candara" w:hAnsi="Candara" w:cs="Candara"/>
          <w:lang w:val="en-US"/>
        </w:rPr>
        <w:t>IT’S BROWN AND YELLOW.</w:t>
      </w:r>
    </w:p>
    <w:p w:rsidR="007F1388" w:rsidRDefault="00CB654E">
      <w:pPr>
        <w:ind w:firstLine="7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IT’S BIG. </w:t>
      </w:r>
    </w:p>
    <w:p w:rsidR="007F1388" w:rsidRDefault="007F1388">
      <w:pPr>
        <w:ind w:firstLine="720"/>
        <w:rPr>
          <w:rFonts w:ascii="Candara" w:eastAsia="Candara" w:hAnsi="Candara" w:cs="Candara"/>
        </w:rPr>
      </w:pPr>
    </w:p>
    <w:p w:rsidR="007F1388" w:rsidRDefault="007F1388">
      <w:pPr>
        <w:rPr>
          <w:rFonts w:ascii="Candara" w:eastAsia="Candara" w:hAnsi="Candara" w:cs="Candara"/>
          <w:b/>
        </w:rPr>
      </w:pPr>
    </w:p>
    <w:p w:rsidR="007F1388" w:rsidRDefault="007F1388">
      <w:pPr>
        <w:rPr>
          <w:rFonts w:ascii="Candara" w:eastAsia="Candara" w:hAnsi="Candara" w:cs="Candara"/>
          <w:b/>
        </w:rPr>
      </w:pPr>
    </w:p>
    <w:p w:rsidR="00CB654E" w:rsidRDefault="00CB654E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Actividades opcionales para seguir practicando: </w:t>
      </w:r>
    </w:p>
    <w:p w:rsidR="00CB654E" w:rsidRDefault="00CB654E">
      <w:pPr>
        <w:rPr>
          <w:rFonts w:ascii="Candara" w:eastAsia="Candara" w:hAnsi="Candara" w:cs="Candara"/>
          <w:b/>
        </w:rPr>
      </w:pPr>
    </w:p>
    <w:p w:rsidR="00CB654E" w:rsidRDefault="00CB654E" w:rsidP="00CB654E">
      <w:pPr>
        <w:pStyle w:val="NormalWeb"/>
        <w:spacing w:before="0" w:beforeAutospacing="0" w:after="0" w:afterAutospacing="0"/>
      </w:pPr>
      <w:r>
        <w:rPr>
          <w:rFonts w:ascii="Candara" w:eastAsia="Candara" w:hAnsi="Candara" w:cs="Candara"/>
        </w:rPr>
        <w:t xml:space="preserve">- Podemos practicar escucha comprensiva realizando la actividad </w:t>
      </w:r>
      <w:r>
        <w:rPr>
          <w:rFonts w:ascii="Candara" w:hAnsi="Candara"/>
          <w:color w:val="000000"/>
          <w:sz w:val="22"/>
          <w:szCs w:val="22"/>
        </w:rPr>
        <w:t xml:space="preserve">10 de la página 50 del libro. Escuchamos el audio (LISTENING 1) y le ponemos una tilde a la imagen correcta. </w:t>
      </w:r>
    </w:p>
    <w:p w:rsidR="00CB654E" w:rsidRDefault="00CB654E">
      <w:pPr>
        <w:rPr>
          <w:rFonts w:ascii="Candara" w:eastAsia="Candara" w:hAnsi="Candara" w:cs="Candara"/>
        </w:rPr>
      </w:pPr>
    </w:p>
    <w:p w:rsidR="007F1388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Podemos practicar pronunciación cantando la canción de la página 51 del libro. (LISTENING 2) </w:t>
      </w:r>
    </w:p>
    <w:p w:rsidR="00CB654E" w:rsidRDefault="00CB654E">
      <w:p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  <w:t>-</w:t>
      </w:r>
      <w:r w:rsidR="00FD7C9D">
        <w:rPr>
          <w:rFonts w:ascii="Candara" w:eastAsia="Candara" w:hAnsi="Candara" w:cs="Candara"/>
        </w:rPr>
        <w:t xml:space="preserve"> Podemos dibujar y colorear </w:t>
      </w:r>
      <w:r w:rsidR="00522474">
        <w:rPr>
          <w:rFonts w:ascii="Candara" w:eastAsia="Candara" w:hAnsi="Candara" w:cs="Candara"/>
        </w:rPr>
        <w:t xml:space="preserve">realizando </w:t>
      </w:r>
      <w:r>
        <w:rPr>
          <w:rFonts w:ascii="Candara" w:eastAsia="Candara" w:hAnsi="Candara" w:cs="Candara"/>
        </w:rPr>
        <w:t xml:space="preserve">las actividades de la página 111. </w:t>
      </w:r>
      <w:bookmarkStart w:id="0" w:name="_GoBack"/>
      <w:bookmarkEnd w:id="0"/>
    </w:p>
    <w:p w:rsidR="00CB654E" w:rsidRDefault="00CB654E">
      <w:pPr>
        <w:rPr>
          <w:rFonts w:ascii="Candara" w:eastAsia="Candara" w:hAnsi="Candara" w:cs="Candara"/>
        </w:rPr>
      </w:pPr>
    </w:p>
    <w:p w:rsidR="00CB654E" w:rsidRDefault="00CB654E">
      <w:pPr>
        <w:rPr>
          <w:rFonts w:ascii="Droid Serif" w:eastAsia="Droid Serif" w:hAnsi="Droid Serif" w:cs="Droid Serif"/>
          <w:b/>
          <w:color w:val="9900FF"/>
        </w:rPr>
      </w:pPr>
    </w:p>
    <w:p w:rsidR="00CB654E" w:rsidRDefault="00CB654E">
      <w:pPr>
        <w:rPr>
          <w:rFonts w:ascii="Droid Serif" w:eastAsia="Droid Serif" w:hAnsi="Droid Serif" w:cs="Droid Serif"/>
          <w:b/>
          <w:color w:val="9900FF"/>
        </w:rPr>
      </w:pPr>
    </w:p>
    <w:p w:rsidR="00CB654E" w:rsidRDefault="00CB654E">
      <w:pPr>
        <w:rPr>
          <w:rFonts w:ascii="Droid Serif" w:eastAsia="Droid Serif" w:hAnsi="Droid Serif" w:cs="Droid Serif"/>
          <w:b/>
          <w:color w:val="9900FF"/>
        </w:rPr>
      </w:pPr>
      <w:r>
        <w:rPr>
          <w:rFonts w:ascii="Droid Serif" w:eastAsia="Droid Serif" w:hAnsi="Droid Serif" w:cs="Droid Serif"/>
          <w:b/>
          <w:color w:val="9900FF"/>
        </w:rPr>
        <w:t xml:space="preserve">¡QUÉ HERMOSO TRABAJO HEMOS HECHO A LO LARGO DE ESTA UNIDAD! </w:t>
      </w:r>
    </w:p>
    <w:p w:rsidR="007F1388" w:rsidRDefault="00CB654E">
      <w:pPr>
        <w:rPr>
          <w:rFonts w:ascii="Droid Serif" w:eastAsia="Droid Serif" w:hAnsi="Droid Serif" w:cs="Droid Serif"/>
          <w:b/>
          <w:color w:val="9900FF"/>
        </w:rPr>
      </w:pPr>
      <w:r>
        <w:rPr>
          <w:rFonts w:ascii="Droid Serif" w:eastAsia="Droid Serif" w:hAnsi="Droid Serif" w:cs="Droid Serif"/>
          <w:b/>
          <w:color w:val="9900FF"/>
        </w:rPr>
        <w:t xml:space="preserve">JUNTOS PODEMOS. BYE </w:t>
      </w:r>
      <w:proofErr w:type="spellStart"/>
      <w:r>
        <w:rPr>
          <w:rFonts w:ascii="Droid Serif" w:eastAsia="Droid Serif" w:hAnsi="Droid Serif" w:cs="Droid Serif"/>
          <w:b/>
          <w:color w:val="9900FF"/>
        </w:rPr>
        <w:t>BYE</w:t>
      </w:r>
      <w:proofErr w:type="spellEnd"/>
      <w:r>
        <w:rPr>
          <w:rFonts w:ascii="Droid Serif" w:eastAsia="Droid Serif" w:hAnsi="Droid Serif" w:cs="Droid Serif"/>
          <w:b/>
          <w:color w:val="9900FF"/>
        </w:rPr>
        <w:t xml:space="preserve"> KIDS! </w:t>
      </w:r>
      <w:proofErr w:type="gramStart"/>
      <w:r>
        <w:rPr>
          <w:rFonts w:ascii="Droid Serif" w:eastAsia="Droid Serif" w:hAnsi="Droid Serif" w:cs="Droid Serif"/>
          <w:b/>
          <w:color w:val="9900FF"/>
        </w:rPr>
        <w:t>I LOVE YOU!</w:t>
      </w:r>
      <w:proofErr w:type="gramEnd"/>
    </w:p>
    <w:p w:rsidR="007F1388" w:rsidRDefault="007F1388">
      <w:pPr>
        <w:rPr>
          <w:rFonts w:ascii="Candara" w:eastAsia="Candara" w:hAnsi="Candara" w:cs="Candara"/>
        </w:rPr>
      </w:pPr>
    </w:p>
    <w:p w:rsidR="007F1388" w:rsidRDefault="00CB654E">
      <w:pPr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857649" cy="129063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649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1439574" cy="115482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574" cy="1154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846309" cy="12525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6309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ndara" w:eastAsia="Candara" w:hAnsi="Candara" w:cs="Candara"/>
        </w:rPr>
        <w:t xml:space="preserve">         </w:t>
      </w:r>
      <w:r>
        <w:rPr>
          <w:rFonts w:ascii="Candara" w:eastAsia="Candara" w:hAnsi="Candara" w:cs="Candara"/>
          <w:noProof/>
        </w:rPr>
        <w:drawing>
          <wp:inline distT="114300" distB="114300" distL="114300" distR="114300">
            <wp:extent cx="1321810" cy="132181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810" cy="132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1388" w:rsidRDefault="007F1388">
      <w:pPr>
        <w:rPr>
          <w:rFonts w:ascii="Candara" w:eastAsia="Candara" w:hAnsi="Candara" w:cs="Candara"/>
        </w:rPr>
      </w:pPr>
    </w:p>
    <w:sectPr w:rsidR="007F138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roid Seri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87C6E"/>
    <w:multiLevelType w:val="multilevel"/>
    <w:tmpl w:val="D3285E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DC1902"/>
    <w:multiLevelType w:val="multilevel"/>
    <w:tmpl w:val="461E6D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60208B3"/>
    <w:multiLevelType w:val="multilevel"/>
    <w:tmpl w:val="D7AEC8B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E548F9"/>
    <w:multiLevelType w:val="multilevel"/>
    <w:tmpl w:val="93E894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88"/>
    <w:rsid w:val="00000B53"/>
    <w:rsid w:val="00522474"/>
    <w:rsid w:val="007F1388"/>
    <w:rsid w:val="00CB654E"/>
    <w:rsid w:val="00FA41C8"/>
    <w:rsid w:val="00FD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7BBC"/>
  <w15:docId w15:val="{859BF6ED-7C64-4265-96B1-54A9638C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CB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D7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8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loom.com/share/d2dda6a036394bb5ae1b943682cef3e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345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</cp:lastModifiedBy>
  <cp:revision>8</cp:revision>
  <dcterms:created xsi:type="dcterms:W3CDTF">2020-05-29T15:50:00Z</dcterms:created>
  <dcterms:modified xsi:type="dcterms:W3CDTF">2020-06-01T13:31:00Z</dcterms:modified>
</cp:coreProperties>
</file>